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5A6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ШКОЛЬНИКОВ.</w:t>
      </w:r>
    </w:p>
    <w:p w14:paraId="4A596A3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Школьный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</w:rPr>
        <w:t xml:space="preserve"> ЭТАП</w:t>
      </w:r>
    </w:p>
    <w:p w14:paraId="11FBAE2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</w:p>
    <w:p w14:paraId="3C690B9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2645416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(в каких) из слов все согласные звуки мягкие и мягкость каждого из них обозначена на письме? Выберите один или несколько ответов. Объясните свой выбор.</w:t>
      </w:r>
    </w:p>
    <w:p w14:paraId="4A016C90">
      <w:pPr>
        <w:pStyle w:val="7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шитьё; 2) перевести; 3) мириться; 4) чуть; 5)юстиция; 6) среди приведенных таких слов нет.</w:t>
      </w:r>
    </w:p>
    <w:p w14:paraId="4EE047E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6861DC0E">
      <w:pPr>
        <w:pStyle w:val="7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среди приведённых таких слов нет. В словах </w:t>
      </w:r>
      <w:r>
        <w:rPr>
          <w:rFonts w:ascii="Times New Roman" w:hAnsi="Times New Roman" w:cs="Times New Roman"/>
          <w:i/>
          <w:sz w:val="24"/>
          <w:szCs w:val="24"/>
        </w:rPr>
        <w:t>шитьё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юстиция </w:t>
      </w:r>
      <w:r>
        <w:rPr>
          <w:rFonts w:ascii="Times New Roman" w:hAnsi="Times New Roman" w:cs="Times New Roman"/>
          <w:sz w:val="24"/>
          <w:szCs w:val="24"/>
        </w:rPr>
        <w:t xml:space="preserve">звуки [ш] и [ц] всегда твердые в русском языке; в слове </w:t>
      </w:r>
      <w:r>
        <w:rPr>
          <w:rFonts w:ascii="Times New Roman" w:hAnsi="Times New Roman" w:cs="Times New Roman"/>
          <w:i/>
          <w:sz w:val="24"/>
          <w:szCs w:val="24"/>
        </w:rPr>
        <w:t>перевести</w:t>
      </w:r>
      <w:r>
        <w:rPr>
          <w:rFonts w:ascii="Times New Roman" w:hAnsi="Times New Roman" w:cs="Times New Roman"/>
          <w:sz w:val="24"/>
          <w:szCs w:val="24"/>
        </w:rPr>
        <w:t xml:space="preserve"> на письме не обозначена мягкость звука [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’], возникшая в результате ассимиляции; в слове </w:t>
      </w:r>
      <w:r>
        <w:rPr>
          <w:rFonts w:ascii="Times New Roman" w:hAnsi="Times New Roman" w:cs="Times New Roman"/>
          <w:i/>
          <w:sz w:val="24"/>
          <w:szCs w:val="24"/>
        </w:rPr>
        <w:t>мириться</w:t>
      </w:r>
      <w:r>
        <w:rPr>
          <w:rFonts w:ascii="Times New Roman" w:hAnsi="Times New Roman" w:cs="Times New Roman"/>
          <w:sz w:val="24"/>
          <w:szCs w:val="24"/>
        </w:rPr>
        <w:t xml:space="preserve"> последние два согласных произносятся твёрдо [цц]; в слове </w:t>
      </w:r>
      <w:r>
        <w:rPr>
          <w:rFonts w:ascii="Times New Roman" w:hAnsi="Times New Roman" w:cs="Times New Roman"/>
          <w:i/>
          <w:sz w:val="24"/>
          <w:szCs w:val="24"/>
        </w:rPr>
        <w:t>чуть</w:t>
      </w:r>
      <w:r>
        <w:rPr>
          <w:rFonts w:ascii="Times New Roman" w:hAnsi="Times New Roman" w:cs="Times New Roman"/>
          <w:sz w:val="24"/>
          <w:szCs w:val="24"/>
        </w:rPr>
        <w:t xml:space="preserve"> мягкость согласного [ч’] не обозначена на письме.</w:t>
      </w:r>
    </w:p>
    <w:p w14:paraId="138ADF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sz w:val="24"/>
          <w:szCs w:val="24"/>
        </w:rPr>
        <w:t xml:space="preserve"> за правильный выбор ответа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 балла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 правильное объяснение – по 1 баллу за слово, всего 5 балла.</w:t>
      </w:r>
    </w:p>
    <w:p w14:paraId="1A62C4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7 баллов.</w:t>
      </w:r>
    </w:p>
    <w:p w14:paraId="15B2519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AC58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44E65E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Изучите представленные фразеологизмы, объясните первоначальное значение подчеркнутых слов и значение устойчивых выражений в целом.</w:t>
      </w:r>
    </w:p>
    <w:p w14:paraId="284658DC">
      <w:pPr>
        <w:pStyle w:val="7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Быть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баклуши</w:t>
      </w:r>
      <w:r>
        <w:rPr>
          <w:rFonts w:ascii="Times New Roman" w:hAnsi="Times New Roman" w:cs="Times New Roman"/>
          <w:i/>
          <w:sz w:val="24"/>
          <w:szCs w:val="24"/>
        </w:rPr>
        <w:t xml:space="preserve">, 2) попасть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впросак</w:t>
      </w:r>
      <w:r>
        <w:rPr>
          <w:rFonts w:ascii="Times New Roman" w:hAnsi="Times New Roman" w:cs="Times New Roman"/>
          <w:i/>
          <w:sz w:val="24"/>
          <w:szCs w:val="24"/>
        </w:rPr>
        <w:t xml:space="preserve">, 3) ходить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гоголем</w:t>
      </w:r>
      <w:r>
        <w:rPr>
          <w:rFonts w:ascii="Times New Roman" w:hAnsi="Times New Roman" w:cs="Times New Roman"/>
          <w:i/>
          <w:sz w:val="24"/>
          <w:szCs w:val="24"/>
        </w:rPr>
        <w:t xml:space="preserve">, 4) гол как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сокол</w:t>
      </w:r>
      <w:r>
        <w:rPr>
          <w:rFonts w:ascii="Times New Roman" w:hAnsi="Times New Roman" w:cs="Times New Roman"/>
          <w:i/>
          <w:sz w:val="24"/>
          <w:szCs w:val="24"/>
        </w:rPr>
        <w:t xml:space="preserve">, 5) бред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сивой</w:t>
      </w:r>
      <w:r>
        <w:rPr>
          <w:rFonts w:ascii="Times New Roman" w:hAnsi="Times New Roman" w:cs="Times New Roman"/>
          <w:i/>
          <w:sz w:val="24"/>
          <w:szCs w:val="24"/>
        </w:rPr>
        <w:t xml:space="preserve"> кобылы</w:t>
      </w:r>
    </w:p>
    <w:p w14:paraId="44A789F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Модель ответа:</w:t>
      </w:r>
    </w:p>
    <w:p w14:paraId="0D6249B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 Баклуши</w:t>
      </w:r>
      <w:r>
        <w:rPr>
          <w:rFonts w:ascii="Times New Roman" w:hAnsi="Times New Roman" w:cs="Times New Roman"/>
          <w:sz w:val="24"/>
          <w:szCs w:val="24"/>
        </w:rPr>
        <w:t xml:space="preserve"> – заготовка для деревянной ложки, </w:t>
      </w:r>
      <w:r>
        <w:rPr>
          <w:rFonts w:ascii="Times New Roman" w:hAnsi="Times New Roman" w:cs="Times New Roman"/>
          <w:i/>
          <w:sz w:val="24"/>
          <w:szCs w:val="24"/>
        </w:rPr>
        <w:t>бить баклуши</w:t>
      </w:r>
      <w:r>
        <w:rPr>
          <w:rFonts w:ascii="Times New Roman" w:hAnsi="Times New Roman" w:cs="Times New Roman"/>
          <w:sz w:val="24"/>
          <w:szCs w:val="24"/>
        </w:rPr>
        <w:t xml:space="preserve"> – бездельничать; 2) </w:t>
      </w:r>
      <w:r>
        <w:rPr>
          <w:rFonts w:ascii="Times New Roman" w:hAnsi="Times New Roman" w:cs="Times New Roman"/>
          <w:i/>
          <w:sz w:val="24"/>
          <w:szCs w:val="24"/>
        </w:rPr>
        <w:t>впросак</w:t>
      </w:r>
      <w:r>
        <w:rPr>
          <w:rFonts w:ascii="Times New Roman" w:hAnsi="Times New Roman" w:cs="Times New Roman"/>
          <w:sz w:val="24"/>
          <w:szCs w:val="24"/>
        </w:rPr>
        <w:t xml:space="preserve"> образовано от слова </w:t>
      </w:r>
      <w:r>
        <w:rPr>
          <w:rFonts w:ascii="Times New Roman" w:hAnsi="Times New Roman" w:cs="Times New Roman"/>
          <w:i/>
          <w:sz w:val="24"/>
          <w:szCs w:val="24"/>
        </w:rPr>
        <w:t>просак</w:t>
      </w:r>
      <w:r>
        <w:rPr>
          <w:rFonts w:ascii="Times New Roman" w:hAnsi="Times New Roman" w:cs="Times New Roman"/>
          <w:sz w:val="24"/>
          <w:szCs w:val="24"/>
        </w:rPr>
        <w:t xml:space="preserve"> – станок, приспособление для кручения верёвок, </w:t>
      </w:r>
      <w:r>
        <w:rPr>
          <w:rFonts w:ascii="Times New Roman" w:hAnsi="Times New Roman" w:cs="Times New Roman"/>
          <w:i/>
          <w:sz w:val="24"/>
          <w:szCs w:val="24"/>
        </w:rPr>
        <w:t>попасть впросак</w:t>
      </w:r>
      <w:r>
        <w:rPr>
          <w:rFonts w:ascii="Times New Roman" w:hAnsi="Times New Roman" w:cs="Times New Roman"/>
          <w:sz w:val="24"/>
          <w:szCs w:val="24"/>
        </w:rPr>
        <w:t xml:space="preserve"> – попасть в неловкое, неудобное положение, 3) </w:t>
      </w:r>
      <w:r>
        <w:rPr>
          <w:rFonts w:ascii="Times New Roman" w:hAnsi="Times New Roman" w:cs="Times New Roman"/>
          <w:i/>
          <w:sz w:val="24"/>
          <w:szCs w:val="24"/>
        </w:rPr>
        <w:t>гоголь</w:t>
      </w:r>
      <w:r>
        <w:rPr>
          <w:rFonts w:ascii="Times New Roman" w:hAnsi="Times New Roman" w:cs="Times New Roman"/>
          <w:sz w:val="24"/>
          <w:szCs w:val="24"/>
        </w:rPr>
        <w:t xml:space="preserve"> – дикая утка, </w:t>
      </w:r>
      <w:r>
        <w:rPr>
          <w:rFonts w:ascii="Times New Roman" w:hAnsi="Times New Roman" w:cs="Times New Roman"/>
          <w:i/>
          <w:sz w:val="24"/>
          <w:szCs w:val="24"/>
        </w:rPr>
        <w:t>ходить гоголем</w:t>
      </w:r>
      <w:r>
        <w:rPr>
          <w:rFonts w:ascii="Times New Roman" w:hAnsi="Times New Roman" w:cs="Times New Roman"/>
          <w:sz w:val="24"/>
          <w:szCs w:val="24"/>
        </w:rPr>
        <w:t xml:space="preserve"> – ходить с важным, самоуверенным видом; 4) </w:t>
      </w:r>
      <w:r>
        <w:rPr>
          <w:rFonts w:ascii="Times New Roman" w:hAnsi="Times New Roman" w:cs="Times New Roman"/>
          <w:i/>
          <w:sz w:val="24"/>
          <w:szCs w:val="24"/>
        </w:rPr>
        <w:t>сокол</w:t>
      </w:r>
      <w:r>
        <w:rPr>
          <w:rFonts w:ascii="Times New Roman" w:hAnsi="Times New Roman" w:cs="Times New Roman"/>
          <w:sz w:val="24"/>
          <w:szCs w:val="24"/>
        </w:rPr>
        <w:t xml:space="preserve"> – старинное стенобитное орудие из чугуна или железа в форме длинного и толстого бревна или бревно, окованное железом, </w:t>
      </w:r>
      <w:r>
        <w:rPr>
          <w:rFonts w:ascii="Times New Roman" w:hAnsi="Times New Roman" w:cs="Times New Roman"/>
          <w:i/>
          <w:sz w:val="24"/>
          <w:szCs w:val="24"/>
        </w:rPr>
        <w:t>гол как сокол</w:t>
      </w:r>
      <w:r>
        <w:rPr>
          <w:rFonts w:ascii="Times New Roman" w:hAnsi="Times New Roman" w:cs="Times New Roman"/>
          <w:sz w:val="24"/>
          <w:szCs w:val="24"/>
        </w:rPr>
        <w:t xml:space="preserve"> – нищий, бедняк, ничего не имеющий; 5) </w:t>
      </w:r>
      <w:r>
        <w:rPr>
          <w:rFonts w:ascii="Times New Roman" w:hAnsi="Times New Roman" w:cs="Times New Roman"/>
          <w:i/>
          <w:sz w:val="24"/>
          <w:szCs w:val="24"/>
        </w:rPr>
        <w:t>сивый</w:t>
      </w:r>
      <w:r>
        <w:rPr>
          <w:rFonts w:ascii="Times New Roman" w:hAnsi="Times New Roman" w:cs="Times New Roman"/>
          <w:sz w:val="24"/>
          <w:szCs w:val="24"/>
        </w:rPr>
        <w:t xml:space="preserve"> – серовато-сизый, пепельно-серый, седой, </w:t>
      </w:r>
      <w:r>
        <w:rPr>
          <w:rFonts w:ascii="Times New Roman" w:hAnsi="Times New Roman" w:cs="Times New Roman"/>
          <w:i/>
          <w:sz w:val="24"/>
          <w:szCs w:val="24"/>
        </w:rPr>
        <w:t>бред сивой кобылы</w:t>
      </w:r>
      <w:r>
        <w:rPr>
          <w:rFonts w:ascii="Times New Roman" w:hAnsi="Times New Roman" w:cs="Times New Roman"/>
          <w:sz w:val="24"/>
          <w:szCs w:val="24"/>
        </w:rPr>
        <w:t xml:space="preserve"> – вздор, ерунда</w:t>
      </w:r>
    </w:p>
    <w:p w14:paraId="4BC26D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>: за правильное определение значения фразеологизма по 1 баллу за каждый. (макс. – 5 баллов). За правильное объяснение значения слова (можно другими словами) – по 1 баллу за пример (макс. – 5 баллов).</w:t>
      </w:r>
    </w:p>
    <w:p w14:paraId="211E77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14:paraId="044352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D86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07CB7B7C">
      <w:pPr>
        <w:pStyle w:val="1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Какая (какие) из перечисленных пословиц включает (включают) или представляет (представляют) собой неполное предложение? </w:t>
      </w:r>
    </w:p>
    <w:p w14:paraId="04D0DE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один или несколько ответов.</w:t>
      </w:r>
    </w:p>
    <w:p w14:paraId="2BBC9ACC">
      <w:pPr>
        <w:pStyle w:val="7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Меньше врется – спокойней живется..</w:t>
      </w:r>
    </w:p>
    <w:p w14:paraId="1F7213D8">
      <w:pPr>
        <w:pStyle w:val="7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Бой красен мужеством, а приятель – дружеством.</w:t>
      </w:r>
    </w:p>
    <w:p w14:paraId="4B4D32E0">
      <w:pPr>
        <w:pStyle w:val="7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 родись красивым – родись счастливым.</w:t>
      </w:r>
    </w:p>
    <w:p w14:paraId="5E6068EA">
      <w:pPr>
        <w:pStyle w:val="7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Где гроза, там и вёдро.</w:t>
      </w:r>
    </w:p>
    <w:p w14:paraId="4EDCA264">
      <w:pPr>
        <w:pStyle w:val="7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Добрый конец – всему делу венец.</w:t>
      </w:r>
    </w:p>
    <w:p w14:paraId="2F91A4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  <w:r>
        <w:rPr>
          <w:rFonts w:ascii="Times New Roman" w:hAnsi="Times New Roman" w:cs="Times New Roman"/>
          <w:sz w:val="24"/>
          <w:szCs w:val="24"/>
        </w:rPr>
        <w:t xml:space="preserve"> 2, 4.</w:t>
      </w:r>
    </w:p>
    <w:p w14:paraId="3D2E12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– за правильный ответ по 2 балла за каждое предложение.</w:t>
      </w:r>
    </w:p>
    <w:p w14:paraId="79BDB3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4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E659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91A07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6DFE7F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Вставьте пропущенные слова во фрагмент текста из словарной статьи </w:t>
      </w:r>
    </w:p>
    <w:p w14:paraId="0D6630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«(1)________________ - словоизменительная грамматическая категория глагола, обозначающая отнесённость процесса к одному из трёх планов - настоящему, прошедшему или будущему - и выражающая это значение в </w:t>
      </w:r>
      <w:bookmarkStart w:id="0" w:name="_Hlk527133493"/>
      <w:r>
        <w:rPr>
          <w:rFonts w:ascii="Times New Roman" w:hAnsi="Times New Roman" w:cs="Times New Roman"/>
          <w:sz w:val="24"/>
          <w:szCs w:val="24"/>
        </w:rPr>
        <w:t xml:space="preserve">(2)_____________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наклонении Различают </w:t>
      </w:r>
      <w:bookmarkStart w:id="1" w:name="_Hlk527133858"/>
      <w:r>
        <w:rPr>
          <w:rFonts w:ascii="Times New Roman" w:hAnsi="Times New Roman" w:cs="Times New Roman"/>
          <w:sz w:val="24"/>
          <w:szCs w:val="24"/>
        </w:rPr>
        <w:t>(3)___________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527133908"/>
      <w:r>
        <w:rPr>
          <w:rFonts w:ascii="Times New Roman" w:hAnsi="Times New Roman" w:cs="Times New Roman"/>
          <w:sz w:val="24"/>
          <w:szCs w:val="24"/>
        </w:rPr>
        <w:t xml:space="preserve">(4)___________ </w:t>
      </w:r>
      <w:bookmarkEnd w:id="2"/>
      <w:bookmarkStart w:id="3" w:name="_Hlk527133823"/>
      <w:r>
        <w:rPr>
          <w:rFonts w:ascii="Times New Roman" w:hAnsi="Times New Roman" w:cs="Times New Roman"/>
          <w:sz w:val="24"/>
          <w:szCs w:val="24"/>
        </w:rPr>
        <w:t xml:space="preserve">(1)____________. </w:t>
      </w:r>
      <w:bookmarkEnd w:id="3"/>
      <w:r>
        <w:rPr>
          <w:rFonts w:ascii="Times New Roman" w:hAnsi="Times New Roman" w:cs="Times New Roman"/>
          <w:sz w:val="24"/>
          <w:szCs w:val="24"/>
        </w:rPr>
        <w:t xml:space="preserve">(3)___________ называется (1)____________., определяемое по соотношению с моментом речи. Так, в предложении </w:t>
      </w:r>
      <w:r>
        <w:rPr>
          <w:rFonts w:ascii="Times New Roman" w:hAnsi="Times New Roman" w:cs="Times New Roman"/>
          <w:i/>
          <w:sz w:val="24"/>
          <w:szCs w:val="24"/>
        </w:rPr>
        <w:t>Он напишет о своём приключении книгу</w:t>
      </w:r>
      <w:r>
        <w:rPr>
          <w:rFonts w:ascii="Times New Roman" w:hAnsi="Times New Roman" w:cs="Times New Roman"/>
          <w:sz w:val="24"/>
          <w:szCs w:val="24"/>
        </w:rPr>
        <w:t xml:space="preserve"> глагольная форма имеет значение (3)___________ будущего (1)____________, поскольку процесс будет осуществляться после </w:t>
      </w:r>
    </w:p>
    <w:p w14:paraId="3810C9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момента речи. (4)___________ называется (1)____________., когда в качестве исходной точки отсчёта выступает </w:t>
      </w:r>
      <w:bookmarkStart w:id="4" w:name="_Hlk527134195"/>
      <w:r>
        <w:rPr>
          <w:rFonts w:ascii="Times New Roman" w:hAnsi="Times New Roman" w:cs="Times New Roman"/>
          <w:sz w:val="24"/>
          <w:szCs w:val="24"/>
        </w:rPr>
        <w:t xml:space="preserve">(1)____________. 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осуществления другого процесса. Так, в предложении </w:t>
      </w:r>
      <w:r>
        <w:rPr>
          <w:rFonts w:ascii="Times New Roman" w:hAnsi="Times New Roman" w:cs="Times New Roman"/>
          <w:i/>
          <w:sz w:val="24"/>
          <w:szCs w:val="24"/>
        </w:rPr>
        <w:t>Гончаров обещал, что напишет о своём путешествии на фрегате «Паллада»</w:t>
      </w:r>
      <w:r>
        <w:rPr>
          <w:rFonts w:ascii="Times New Roman" w:hAnsi="Times New Roman" w:cs="Times New Roman"/>
          <w:sz w:val="24"/>
          <w:szCs w:val="24"/>
        </w:rPr>
        <w:t xml:space="preserve"> глагольная словоформа </w:t>
      </w:r>
      <w:r>
        <w:rPr>
          <w:rFonts w:ascii="Times New Roman" w:hAnsi="Times New Roman" w:cs="Times New Roman"/>
          <w:i/>
          <w:sz w:val="24"/>
          <w:szCs w:val="24"/>
        </w:rPr>
        <w:t>напишет</w:t>
      </w:r>
      <w:r>
        <w:rPr>
          <w:rFonts w:ascii="Times New Roman" w:hAnsi="Times New Roman" w:cs="Times New Roman"/>
          <w:sz w:val="24"/>
          <w:szCs w:val="24"/>
        </w:rPr>
        <w:t xml:space="preserve"> имеет значение (4)___________ будущего </w:t>
      </w:r>
      <w:bookmarkStart w:id="5" w:name="_Hlk527134324"/>
      <w:r>
        <w:rPr>
          <w:rFonts w:ascii="Times New Roman" w:hAnsi="Times New Roman" w:cs="Times New Roman"/>
          <w:sz w:val="24"/>
          <w:szCs w:val="24"/>
        </w:rPr>
        <w:t>(1)____________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, поскольку точкой отсчёта является (1)____________ осуществления процесса, названного словоформой </w:t>
      </w:r>
      <w:r>
        <w:rPr>
          <w:rFonts w:ascii="Times New Roman" w:hAnsi="Times New Roman" w:cs="Times New Roman"/>
          <w:i/>
          <w:sz w:val="24"/>
          <w:szCs w:val="24"/>
        </w:rPr>
        <w:t>обещал</w:t>
      </w:r>
      <w:r>
        <w:rPr>
          <w:rFonts w:ascii="Times New Roman" w:hAnsi="Times New Roman" w:cs="Times New Roman"/>
          <w:sz w:val="24"/>
          <w:szCs w:val="24"/>
        </w:rPr>
        <w:t>. Категория (1)____________ связана с категорией (5)______________,это проявляется в том, что (5)________________ глагола определяется, во-первых, возможность образования всех или не всех форм (1)____________, во-вторых, характер временных значений глагольной формы. Формы всех трёх (1)____________ - настоящего, прошедшего и будущего - образуют только глаголы (6)________________ (5)_______________ (</w:t>
      </w:r>
      <w:r>
        <w:rPr>
          <w:rFonts w:ascii="Times New Roman" w:hAnsi="Times New Roman" w:cs="Times New Roman"/>
          <w:i/>
          <w:sz w:val="24"/>
          <w:szCs w:val="24"/>
        </w:rPr>
        <w:t>знаю - знал - буду знать</w:t>
      </w:r>
      <w:r>
        <w:rPr>
          <w:rFonts w:ascii="Times New Roman" w:hAnsi="Times New Roman" w:cs="Times New Roman"/>
          <w:sz w:val="24"/>
          <w:szCs w:val="24"/>
        </w:rPr>
        <w:t>). Глаголы (7)___________________ (5)_______________  образуют формы только прошедшего. и будущего (1)____________  (</w:t>
      </w:r>
      <w:r>
        <w:rPr>
          <w:rFonts w:ascii="Times New Roman" w:hAnsi="Times New Roman" w:cs="Times New Roman"/>
          <w:i/>
          <w:sz w:val="24"/>
          <w:szCs w:val="24"/>
        </w:rPr>
        <w:t>узнал - узнáю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870A5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материалам энциклопедического словаря «Русский язык»).</w:t>
      </w:r>
    </w:p>
    <w:p w14:paraId="232254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E417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время</w:t>
      </w:r>
    </w:p>
    <w:p w14:paraId="614F07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изъявительное</w:t>
      </w:r>
    </w:p>
    <w:p w14:paraId="527065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абсолютное</w:t>
      </w:r>
    </w:p>
    <w:p w14:paraId="097689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относительное</w:t>
      </w:r>
    </w:p>
    <w:p w14:paraId="6AE371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вид</w:t>
      </w:r>
    </w:p>
    <w:p w14:paraId="1A48F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несовершенный</w:t>
      </w:r>
    </w:p>
    <w:p w14:paraId="71293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совершенный.</w:t>
      </w:r>
    </w:p>
    <w:p w14:paraId="34E5AA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каждый правильный ответ – 1 балл.</w:t>
      </w:r>
    </w:p>
    <w:p w14:paraId="076DC57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7 баллов.</w:t>
      </w:r>
    </w:p>
    <w:p w14:paraId="223866A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592F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0EB422F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латинские слова и их перевод на русский язык вперемешку: </w:t>
      </w:r>
      <w:r>
        <w:rPr>
          <w:rFonts w:ascii="Times New Roman" w:hAnsi="Times New Roman" w:cs="Times New Roman"/>
          <w:sz w:val="24"/>
          <w:szCs w:val="24"/>
          <w:lang w:val="en-US"/>
        </w:rPr>
        <w:t>aperit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aperimus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fleo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defles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aperiebat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flemus</w:t>
      </w:r>
      <w:r>
        <w:rPr>
          <w:rFonts w:ascii="Times New Roman" w:hAnsi="Times New Roman" w:cs="Times New Roman"/>
          <w:sz w:val="24"/>
          <w:szCs w:val="24"/>
        </w:rPr>
        <w:t xml:space="preserve"> – мы открываем, я плáчу, мы плачем, он открывает, он открывал, ты оплакиваешь. Соотнесите каждую форму с верным переводом, переведите на латинский язык </w:t>
      </w:r>
      <w:r>
        <w:rPr>
          <w:rFonts w:ascii="Times New Roman" w:hAnsi="Times New Roman" w:cs="Times New Roman"/>
          <w:i/>
          <w:sz w:val="24"/>
          <w:szCs w:val="24"/>
        </w:rPr>
        <w:t>ты открываешь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я открываю.</w:t>
      </w:r>
    </w:p>
    <w:p w14:paraId="2803EB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>
        <w:rPr>
          <w:rFonts w:ascii="Times New Roman" w:hAnsi="Times New Roman" w:cs="Times New Roman"/>
          <w:sz w:val="24"/>
          <w:szCs w:val="24"/>
          <w:lang w:val="en-US"/>
        </w:rPr>
        <w:t>aperit</w:t>
      </w:r>
      <w:r>
        <w:rPr>
          <w:rFonts w:ascii="Times New Roman" w:hAnsi="Times New Roman" w:cs="Times New Roman"/>
          <w:sz w:val="24"/>
          <w:szCs w:val="24"/>
        </w:rPr>
        <w:t xml:space="preserve"> – он открывает, </w:t>
      </w:r>
      <w:r>
        <w:rPr>
          <w:rFonts w:ascii="Times New Roman" w:hAnsi="Times New Roman" w:cs="Times New Roman"/>
          <w:sz w:val="24"/>
          <w:szCs w:val="24"/>
          <w:lang w:val="en-US"/>
        </w:rPr>
        <w:t>aperimus</w:t>
      </w:r>
      <w:r>
        <w:rPr>
          <w:rFonts w:ascii="Times New Roman" w:hAnsi="Times New Roman" w:cs="Times New Roman"/>
          <w:sz w:val="24"/>
          <w:szCs w:val="24"/>
        </w:rPr>
        <w:t xml:space="preserve"> – мы открываем, </w:t>
      </w:r>
      <w:r>
        <w:rPr>
          <w:rFonts w:ascii="Times New Roman" w:hAnsi="Times New Roman" w:cs="Times New Roman"/>
          <w:sz w:val="24"/>
          <w:szCs w:val="24"/>
          <w:lang w:val="en-US"/>
        </w:rPr>
        <w:t>fleo</w:t>
      </w:r>
      <w:r>
        <w:rPr>
          <w:rFonts w:ascii="Times New Roman" w:hAnsi="Times New Roman" w:cs="Times New Roman"/>
          <w:sz w:val="24"/>
          <w:szCs w:val="24"/>
        </w:rPr>
        <w:t xml:space="preserve"> – я плáчу, </w:t>
      </w:r>
      <w:r>
        <w:rPr>
          <w:rFonts w:ascii="Times New Roman" w:hAnsi="Times New Roman" w:cs="Times New Roman"/>
          <w:sz w:val="24"/>
          <w:szCs w:val="24"/>
          <w:lang w:val="en-US"/>
        </w:rPr>
        <w:t>defles</w:t>
      </w:r>
      <w:r>
        <w:rPr>
          <w:rFonts w:ascii="Times New Roman" w:hAnsi="Times New Roman" w:cs="Times New Roman"/>
          <w:sz w:val="24"/>
          <w:szCs w:val="24"/>
        </w:rPr>
        <w:t xml:space="preserve"> – ты оплакиваешь, </w:t>
      </w:r>
      <w:r>
        <w:rPr>
          <w:rFonts w:ascii="Times New Roman" w:hAnsi="Times New Roman" w:cs="Times New Roman"/>
          <w:sz w:val="24"/>
          <w:szCs w:val="24"/>
          <w:lang w:val="en-US"/>
        </w:rPr>
        <w:t>aperiebat</w:t>
      </w:r>
      <w:r>
        <w:rPr>
          <w:rFonts w:ascii="Times New Roman" w:hAnsi="Times New Roman" w:cs="Times New Roman"/>
          <w:sz w:val="24"/>
          <w:szCs w:val="24"/>
        </w:rPr>
        <w:t xml:space="preserve"> – он открывал, </w:t>
      </w:r>
      <w:r>
        <w:rPr>
          <w:rFonts w:ascii="Times New Roman" w:hAnsi="Times New Roman" w:cs="Times New Roman"/>
          <w:sz w:val="24"/>
          <w:szCs w:val="24"/>
          <w:lang w:val="en-US"/>
        </w:rPr>
        <w:t>flemus</w:t>
      </w:r>
      <w:r>
        <w:rPr>
          <w:rFonts w:ascii="Times New Roman" w:hAnsi="Times New Roman" w:cs="Times New Roman"/>
          <w:sz w:val="24"/>
          <w:szCs w:val="24"/>
        </w:rPr>
        <w:t xml:space="preserve"> – мы плачем. Ты открываешь –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aperis, </w:t>
      </w:r>
      <w:r>
        <w:rPr>
          <w:rFonts w:ascii="Times New Roman" w:hAnsi="Times New Roman" w:cs="Times New Roman"/>
          <w:sz w:val="24"/>
          <w:szCs w:val="24"/>
        </w:rPr>
        <w:t xml:space="preserve">я открываю –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aperio. </w:t>
      </w:r>
    </w:p>
    <w:p w14:paraId="6038F7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 за каждое правильное соотнесения латинского слова с переводом – по 1 баллу, за каждый верный перевод на латинский – по 2 балла.</w:t>
      </w:r>
    </w:p>
    <w:p w14:paraId="5C5E68A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14:paraId="4EE4C12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419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14:paraId="3A90F8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вами ряд слов: </w:t>
      </w:r>
    </w:p>
    <w:p w14:paraId="10364BD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Кипельно-белый, загажник, строгать, мебелированная (квартира), дуршлаг, конфорка, ньюанс, обгрызенное (яблоко), полуумный, кисельная (барышня)</w:t>
      </w:r>
    </w:p>
    <w:p w14:paraId="345362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ошибки в написании представленных слов, исправьте их. Объясните верное написание.</w:t>
      </w:r>
    </w:p>
    <w:p w14:paraId="77D1A9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198C8D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Кипенно-белый (от слова кипень – белая пена на поверхности воды при кипении или бурном волнении), загашник (от слова гашник – поясок, шнурок, продергиваемый в верхнюю часть штанов для их подвязывания), меблированная (квартира) (от глагола меблировать, возникшее на основе французского </w:t>
      </w:r>
      <w:r>
        <w:rPr>
          <w:rFonts w:ascii="Times New Roman" w:hAnsi="Times New Roman" w:cs="Times New Roman"/>
          <w:sz w:val="24"/>
          <w:szCs w:val="24"/>
          <w:lang w:val="en-US"/>
        </w:rPr>
        <w:t>meuble</w:t>
      </w:r>
      <w:r>
        <w:rPr>
          <w:rFonts w:ascii="Times New Roman" w:hAnsi="Times New Roman" w:cs="Times New Roman"/>
          <w:sz w:val="24"/>
          <w:szCs w:val="24"/>
        </w:rPr>
        <w:t xml:space="preserve">), нюанс (заимствовано, происходит от французского </w:t>
      </w:r>
      <w:r>
        <w:rPr>
          <w:rFonts w:ascii="Times New Roman" w:hAnsi="Times New Roman" w:cs="Times New Roman"/>
          <w:sz w:val="24"/>
          <w:szCs w:val="24"/>
          <w:lang w:val="en-US"/>
        </w:rPr>
        <w:t>nuance</w:t>
      </w:r>
      <w:r>
        <w:rPr>
          <w:rFonts w:ascii="Times New Roman" w:hAnsi="Times New Roman" w:cs="Times New Roman"/>
          <w:sz w:val="24"/>
          <w:szCs w:val="24"/>
        </w:rPr>
        <w:t>), полоумный (образовано от словосочетания полый (пустой) ум), кисейная (барышня) (от названия тонкой хлопчатобумажной ткани кисеи).</w:t>
      </w:r>
    </w:p>
    <w:p w14:paraId="0A65F7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 за каждое верно исправленное слово по 1 баллу (макс. 6 баллов), за каждое правильное объяснение по 1 баллу (макс. 6 баллов).</w:t>
      </w:r>
    </w:p>
    <w:p w14:paraId="2F49098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14:paraId="1E0389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25D5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14:paraId="1CB897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Учитель, объясняя ученикам одну из тем по грамматике, разделил предложения на три группы. Изучите их, объясните, по какому принципу они разделены, что объединяет предложения, входящие в одну группу. Почему предложения из третьей группы могут быть отнесены к первой?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11E40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 w14:paraId="7398F7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Домашние обстоятельства принудили меня поселиться в бедной деревеньке N уезда. (А. Пушкин)</w:t>
            </w:r>
          </w:p>
          <w:p w14:paraId="6F148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 дедушка запретил мне гулять по двору и в саду за какую-то провинность. (М. Горький)</w:t>
            </w:r>
          </w:p>
          <w:p w14:paraId="147327A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Она как бы просила ее не звать и не стыдить, потому что у нее самой нехорошо на душе… (К. Паустовский).</w:t>
            </w:r>
          </w:p>
        </w:tc>
        <w:tc>
          <w:tcPr>
            <w:tcW w:w="3190" w:type="dxa"/>
          </w:tcPr>
          <w:p w14:paraId="518221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Душно стало в сакле, и я вышел на воздух освежиться. (М. Лермонтов)</w:t>
            </w:r>
          </w:p>
          <w:p w14:paraId="62E8A9E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После митинга Черепанов пригласил Фролова к себе поужинать (Н. Никитин)</w:t>
            </w:r>
          </w:p>
          <w:p w14:paraId="6C8595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и ты пойдёшь своей дорогой распылять безрадостные дни (С. Есенин). </w:t>
            </w:r>
          </w:p>
        </w:tc>
        <w:tc>
          <w:tcPr>
            <w:tcW w:w="3191" w:type="dxa"/>
          </w:tcPr>
          <w:p w14:paraId="52951522">
            <w:pPr>
              <w:tabs>
                <w:tab w:val="left" w:pos="42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Зурин получил повеление переправиться через Волгу. (А. Пушкин)</w:t>
            </w:r>
          </w:p>
          <w:p w14:paraId="6F2C2C15">
            <w:pPr>
              <w:tabs>
                <w:tab w:val="left" w:pos="42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 меня врожденная страсть противоречить. (М. Лермонтов)</w:t>
            </w:r>
          </w:p>
          <w:p w14:paraId="6798EEB9">
            <w:pPr>
              <w:tabs>
                <w:tab w:val="left" w:pos="42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B93A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94EC9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252708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разделены на группы в зависимости от того, какую синтаксическую функцию выполняют инфинитивы в них. В первой группе – дополнения, во второй – обстоятельства, в третьей – определения. В зависимости от вопроса, который можно задать к инфинитивам в предложениях третьей группы, их можно обозначить не только как определения, но и как дополнения: повеление (о чем?) переправиться, страсть (к чему?) противоречить.</w:t>
      </w:r>
    </w:p>
    <w:p w14:paraId="5FADDB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правильное определение принципа группировки предложений – 2 балла, за верное определение синтаксической функции инфинитивов в каждой группе – по 2 балла (максимально 6), за верное объяснение возможности двояко определить синтаксическую функцию в предложениях третьей группы – 4 балла.</w:t>
      </w:r>
    </w:p>
    <w:p w14:paraId="69AF448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14:paraId="615F69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14:paraId="1261FD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слова, которые совпадают по морфемному составу, докажите свою точку зрения, выполнив разбор по составу.</w:t>
      </w:r>
    </w:p>
    <w:p w14:paraId="1879BEF9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Наполнил;</w:t>
      </w:r>
    </w:p>
    <w:p w14:paraId="2796C94E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извержение;</w:t>
      </w:r>
    </w:p>
    <w:p w14:paraId="36BCCEDE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написанным;</w:t>
      </w:r>
    </w:p>
    <w:p w14:paraId="51270222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потихоньку;</w:t>
      </w:r>
    </w:p>
    <w:p w14:paraId="2F43DF2D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беспросветность;</w:t>
      </w:r>
    </w:p>
    <w:p w14:paraId="7333DC3A">
      <w:pPr>
        <w:pStyle w:val="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представленных слов нет таких, которые имеют одинаковый морфемный состав.</w:t>
      </w:r>
    </w:p>
    <w:p w14:paraId="26EB43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sz w:val="24"/>
          <w:szCs w:val="24"/>
        </w:rPr>
        <w:t>: 1, 3 Наполнил: на – приставка, полн – корень, и, л – суффиксы, нулевое окончание Написанным: на – приставка, пис – корень, а, нн – суффиксы, ым – окончание.</w:t>
      </w:r>
    </w:p>
    <w:p w14:paraId="1EA65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 за верно указанные слова – 3 балла, по 1 баллу за верно выполненный разбор.</w:t>
      </w:r>
    </w:p>
    <w:p w14:paraId="606853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5 баллов.</w:t>
      </w:r>
    </w:p>
    <w:p w14:paraId="29C30D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5F039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9.</w:t>
      </w:r>
    </w:p>
    <w:p w14:paraId="02569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этимологических словарей позволяют утверждать, что слова, «спрятанные» в первой колонке, являются родственными и восходят к одному корню. Восстановите эти слова, если известно, что во второй колонке представлено их значение (или его отдельные компоненты).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804"/>
      </w:tblGrid>
      <w:tr w14:paraId="3A3C2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7B5BB3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14:paraId="1BDC56A1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Хищное животное семейства псовых</w:t>
            </w:r>
          </w:p>
        </w:tc>
      </w:tr>
      <w:tr w14:paraId="38E9C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4BE1CE4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14:paraId="78B60F22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Участок между двумя судоходными реками, через который в старину перетаскивали судно для продолжения пути.</w:t>
            </w:r>
          </w:p>
        </w:tc>
      </w:tr>
      <w:tr w14:paraId="40BD3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798175A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14:paraId="6D4CC1E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Таща по земле</w:t>
            </w:r>
            <w:r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16B4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F66632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14:paraId="378131F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shd w:val="clear" w:color="auto" w:fill="FFFFFF"/>
              </w:rPr>
              <w:t>Притягивать, манить.</w:t>
            </w:r>
          </w:p>
        </w:tc>
      </w:tr>
      <w:tr w14:paraId="4D67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6E45A7D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14:paraId="6B62625B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занятие, всецело поглощающее кого-либо.</w:t>
            </w:r>
          </w:p>
        </w:tc>
      </w:tr>
      <w:tr w14:paraId="0D8DC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36025C3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14:paraId="26515324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 Доставать что-либо откуда-то, вынимать.</w:t>
            </w:r>
          </w:p>
        </w:tc>
      </w:tr>
    </w:tbl>
    <w:p w14:paraId="7F2317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27E25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3DFD1682">
      <w:pPr>
        <w:pStyle w:val="7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Волк. 2. Волок. 3. Волоком. 4. Влечь. 5. Увлечение. 6. Извлекать.</w:t>
      </w:r>
    </w:p>
    <w:p w14:paraId="6673FD74">
      <w:pPr>
        <w:pStyle w:val="7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 за каждый правильный ответ – 1 балл.</w:t>
      </w:r>
    </w:p>
    <w:p w14:paraId="2AB6860E">
      <w:pPr>
        <w:pStyle w:val="7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6 баллов.</w:t>
      </w:r>
    </w:p>
    <w:p w14:paraId="1A2A41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72BC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14:paraId="6D87C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отрывок из древнерусской повести Х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века:</w:t>
      </w:r>
    </w:p>
    <w:p w14:paraId="647D1A4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 взем мечь, нарицаемый Агриков, и прииде в храмину к сносе своей, и видев змия аки брата си, 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твердо уверися, яко несть брат его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прелестный змий</w:t>
      </w:r>
      <w:r>
        <w:rPr>
          <w:rFonts w:ascii="Times New Roman" w:hAnsi="Times New Roman" w:cs="Times New Roman"/>
          <w:sz w:val="24"/>
          <w:szCs w:val="24"/>
        </w:rPr>
        <w:t xml:space="preserve">, и удари его мечем. Змий же явися яков же бяша естеством и нача трепетатися и бысть мертв и окропи блаженнаго князя Петра кровию своею.  Он же от неприязнивыя тоя крове острупе, и язвы быша, и прииде на нь болезнь тяжка зело.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 искаше во своем одержании он мног врачев исцеления, и ни от единого получи.</w:t>
      </w:r>
    </w:p>
    <w:p w14:paraId="20373A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14:paraId="5B6813E3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Переведите на современный русский язык выделенные фрагменты текста. </w:t>
      </w:r>
    </w:p>
    <w:p w14:paraId="19EEE85F">
      <w:pPr>
        <w:pStyle w:val="7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Объясните, почему вы перевели именно так значение прилагательного «прелестный» в данном словосочетании (прелестный змий) и значение слова «одержание». Подберите однокоренные слова к слову «одержание» и к слову «прелестный» таким образом, чтобы они помогли объяснить значение данных слов в тексте.</w:t>
      </w:r>
    </w:p>
    <w:p w14:paraId="5555988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14:paraId="007725AC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твердо убедился, что это не его брат (несть= не есть). Обманывающий змей, лживый, змей-обманщик. И искал в своем княжестве (государстве) он у многих врачей исцеления, но ни от одного не получил (ни один его не вылечил).</w:t>
      </w:r>
    </w:p>
    <w:p w14:paraId="27F18DE0">
      <w:pPr>
        <w:pStyle w:val="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Лесть в древнерусском языке понималась как обман, отсюда пре-лесть (пре=очень) – очень большой обман, дьявольские козни. Прелестный змей – тот, кто прельщает, т.е. обманывает (змей-искуситель, губящий человека). Однокоренные слова – лесть, льстить, льстивый.</w:t>
      </w:r>
    </w:p>
    <w:p w14:paraId="44D03DC0">
      <w:pPr>
        <w:pStyle w:val="7"/>
        <w:spacing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Одержание (однокоренное словам держать (держать во владении), держава (область, которой правит князь, т.е. держит власть), удерживать) – территория, на которую распространяется власть князя, т.е. его княжество. Допустимы подходящие по смыслу слова государство, страна.</w:t>
      </w:r>
    </w:p>
    <w:p w14:paraId="06BB9CC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 за правильный перевод выделенных частей текста – по 3 балла за правильный перевод каждого выражения (макс. – 9 баллов). За правильное объяснение значения каждого слова – по 5 баллов (макс. – 10 баллов). За подбор однокоренных слов – по 0,5 балла за каждое слово, но не более 3 баллов за эту часть задания.</w:t>
      </w:r>
    </w:p>
    <w:p w14:paraId="41F9896E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за задание – 22 балла.</w:t>
      </w:r>
    </w:p>
    <w:p w14:paraId="76A4990B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37710BE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95 баллов.</w:t>
      </w:r>
    </w:p>
    <w:p w14:paraId="7240CC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EFE6A1">
      <w:pPr>
        <w:spacing w:line="240" w:lineRule="auto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D34E91"/>
    <w:multiLevelType w:val="multilevel"/>
    <w:tmpl w:val="25D34E91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640724"/>
    <w:multiLevelType w:val="multilevel"/>
    <w:tmpl w:val="3164072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82ED4"/>
    <w:multiLevelType w:val="multilevel"/>
    <w:tmpl w:val="55C82ED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569D6"/>
    <w:multiLevelType w:val="multilevel"/>
    <w:tmpl w:val="5CA569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A3D44"/>
    <w:multiLevelType w:val="multilevel"/>
    <w:tmpl w:val="729A3D4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B6494"/>
    <w:multiLevelType w:val="multilevel"/>
    <w:tmpl w:val="738B6494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39D1C95"/>
    <w:multiLevelType w:val="multilevel"/>
    <w:tmpl w:val="739D1C95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D3"/>
    <w:rsid w:val="00042C7A"/>
    <w:rsid w:val="00044E03"/>
    <w:rsid w:val="0008486E"/>
    <w:rsid w:val="000E69B2"/>
    <w:rsid w:val="0024584B"/>
    <w:rsid w:val="00245E16"/>
    <w:rsid w:val="002968F7"/>
    <w:rsid w:val="00376F45"/>
    <w:rsid w:val="00394CB8"/>
    <w:rsid w:val="003B7452"/>
    <w:rsid w:val="00427957"/>
    <w:rsid w:val="004809BB"/>
    <w:rsid w:val="00526033"/>
    <w:rsid w:val="00625FF2"/>
    <w:rsid w:val="0062644C"/>
    <w:rsid w:val="00631D48"/>
    <w:rsid w:val="00732573"/>
    <w:rsid w:val="007C4189"/>
    <w:rsid w:val="00851037"/>
    <w:rsid w:val="008A27BC"/>
    <w:rsid w:val="008B3029"/>
    <w:rsid w:val="008E769E"/>
    <w:rsid w:val="0092017F"/>
    <w:rsid w:val="00975105"/>
    <w:rsid w:val="009C4D9D"/>
    <w:rsid w:val="009E6BAE"/>
    <w:rsid w:val="00A61279"/>
    <w:rsid w:val="00BD09FE"/>
    <w:rsid w:val="00C01F73"/>
    <w:rsid w:val="00C5356C"/>
    <w:rsid w:val="00C658D7"/>
    <w:rsid w:val="00C948A8"/>
    <w:rsid w:val="00D47D5B"/>
    <w:rsid w:val="00E56EEA"/>
    <w:rsid w:val="00E64BDD"/>
    <w:rsid w:val="00EC0A8F"/>
    <w:rsid w:val="00FB3AD3"/>
    <w:rsid w:val="00FD6A9F"/>
    <w:rsid w:val="37A1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str"/>
    <w:basedOn w:val="2"/>
    <w:uiPriority w:val="0"/>
  </w:style>
  <w:style w:type="character" w:customStyle="1" w:styleId="9">
    <w:name w:val="space"/>
    <w:basedOn w:val="2"/>
    <w:uiPriority w:val="0"/>
  </w:style>
  <w:style w:type="paragraph" w:customStyle="1" w:styleId="10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VBANK</Company>
  <Pages>6</Pages>
  <Words>1612</Words>
  <Characters>9191</Characters>
  <Lines>76</Lines>
  <Paragraphs>21</Paragraphs>
  <TotalTime>4</TotalTime>
  <ScaleCrop>false</ScaleCrop>
  <LinksUpToDate>false</LinksUpToDate>
  <CharactersWithSpaces>10782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2023-10-16T17:03:00Z</dcterms:created>
  <dc:creator>Sasha</dc:creator>
  <cp:lastModifiedBy>Галина Кожушков�</cp:lastModifiedBy>
  <dcterms:modified xsi:type="dcterms:W3CDTF">2024-09-04T16:14:08Z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502F7AFEDA8E4131A63645FD885439EE_12</vt:lpwstr>
  </property>
</Properties>
</file>